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7170BDF9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18D">
        <w:t>AP Statistics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284"/>
        <w:gridCol w:w="2624"/>
        <w:gridCol w:w="2624"/>
        <w:gridCol w:w="2624"/>
        <w:gridCol w:w="2622"/>
        <w:gridCol w:w="2622"/>
      </w:tblGrid>
      <w:tr w:rsidR="00090860" w:rsidTr="6656E678" w14:paraId="7DAE3055" w14:textId="3BB87ABB">
        <w:trPr>
          <w:cantSplit/>
          <w:tblHeader/>
          <w:trHeight w:val="300"/>
        </w:trPr>
        <w:tc>
          <w:tcPr>
            <w:tcW w:w="1284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90860" w:rsidRDefault="00090860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62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002271C1" w:rsidRDefault="00090860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62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002271C1" w:rsidRDefault="00090860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62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002271C1" w:rsidRDefault="00090860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62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002271C1" w:rsidRDefault="00090860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62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52568AC" w:rsidP="7B02711B" w:rsidRDefault="752568AC" w14:paraId="7FE7D514" w14:textId="4CBA2F1E">
            <w:pPr>
              <w:pStyle w:val="Normal"/>
              <w:jc w:val="center"/>
            </w:pPr>
            <w:r w:rsidRPr="7B02711B" w:rsidR="752568A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</w:tr>
      <w:tr w:rsidR="00090860" w:rsidTr="6656E678" w14:paraId="57D624D4" w14:textId="22EDEE4C">
        <w:trPr>
          <w:cantSplit/>
          <w:tblHeader/>
          <w:trHeight w:val="300"/>
        </w:trPr>
        <w:tc>
          <w:tcPr>
            <w:tcW w:w="128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90860" w:rsidRDefault="00090860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090860" w14:paraId="5A528B7A" w14:textId="7A731613">
            <w:pPr>
              <w:spacing w:before="40" w:after="40"/>
              <w:jc w:val="center"/>
            </w:pPr>
            <w:r w:rsidR="7E5A93DA">
              <w:rPr/>
              <w:t>Analyzing</w:t>
            </w:r>
            <w:r w:rsidR="00090860">
              <w:rPr/>
              <w:t xml:space="preserve"> One-Variable Data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090860" w14:paraId="2BBDBFF5" w14:textId="5D469C8E">
            <w:pPr>
              <w:spacing w:before="40" w:after="40"/>
              <w:jc w:val="center"/>
            </w:pPr>
            <w:r w:rsidR="4FDCDE10">
              <w:rPr/>
              <w:t>Collecting</w:t>
            </w:r>
            <w:r w:rsidR="00090860">
              <w:rPr/>
              <w:t xml:space="preserve"> </w:t>
            </w:r>
            <w:r w:rsidR="557927B1">
              <w:rPr/>
              <w:t xml:space="preserve">One-Variable </w:t>
            </w:r>
            <w:r w:rsidR="00090860">
              <w:rPr/>
              <w:t>Data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090860" w14:paraId="2979DE6A" w14:textId="200C3541">
            <w:pPr>
              <w:spacing w:before="40" w:after="40"/>
              <w:jc w:val="center"/>
            </w:pPr>
            <w:r w:rsidR="652575B2">
              <w:rPr/>
              <w:t>Probability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B02711B" w:rsidRDefault="00090860" w14:paraId="43565C21" w14:textId="330B084D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="652575B2">
              <w:rPr/>
              <w:t>Random Variables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52575B2" w:rsidP="7B02711B" w:rsidRDefault="652575B2" w14:paraId="2B3FC57C" w14:textId="33BF3BC1">
            <w:pPr>
              <w:pStyle w:val="Normal"/>
              <w:jc w:val="center"/>
            </w:pPr>
            <w:r w:rsidR="652575B2">
              <w:rPr/>
              <w:t>Sampling Distributions</w:t>
            </w:r>
          </w:p>
        </w:tc>
      </w:tr>
      <w:tr w:rsidR="00C32020" w:rsidTr="6656E678" w14:paraId="0700E6AD" w14:textId="31696C81">
        <w:trPr>
          <w:cantSplit/>
          <w:tblHeader/>
          <w:trHeight w:val="300"/>
        </w:trPr>
        <w:tc>
          <w:tcPr>
            <w:tcW w:w="128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32020" w:rsidP="00C32020" w:rsidRDefault="00C32020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32020" w:rsidP="00C32020" w:rsidRDefault="00C32020" w14:paraId="04E694BC" w14:textId="67AE79F9">
            <w:pPr>
              <w:spacing w:before="40" w:after="40"/>
              <w:jc w:val="center"/>
            </w:pPr>
            <w:r w:rsidRPr="00A440FE">
              <w:t>4-5 weeks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32020" w:rsidP="00C32020" w:rsidRDefault="00C32020" w14:paraId="1CE4AC2B" w14:textId="0E5C7D50">
            <w:pPr>
              <w:spacing w:before="40" w:after="40"/>
              <w:jc w:val="center"/>
            </w:pPr>
            <w:r w:rsidR="736481C3">
              <w:rPr/>
              <w:t>3-4</w:t>
            </w:r>
            <w:r w:rsidR="55AFDA43">
              <w:rPr/>
              <w:t xml:space="preserve"> weeks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32020" w:rsidP="00C32020" w:rsidRDefault="00C32020" w14:paraId="0BADA61F" w14:textId="0A356B6A">
            <w:pPr>
              <w:spacing w:before="40" w:after="40"/>
              <w:jc w:val="center"/>
            </w:pPr>
            <w:r w:rsidR="6F1FE227">
              <w:rPr/>
              <w:t xml:space="preserve">3-4 </w:t>
            </w:r>
            <w:r w:rsidR="55AFDA43">
              <w:rPr/>
              <w:t>weeks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32020" w:rsidP="00C32020" w:rsidRDefault="00C32020" w14:paraId="1FCAA517" w14:textId="0F0CA8D1">
            <w:pPr>
              <w:spacing w:before="40" w:after="40"/>
              <w:jc w:val="center"/>
            </w:pPr>
            <w:r w:rsidR="00DC7A0B">
              <w:rPr/>
              <w:t>2-</w:t>
            </w:r>
            <w:r w:rsidR="7C090D7C">
              <w:rPr/>
              <w:t>3 weeks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B02711B" w:rsidP="7B02711B" w:rsidRDefault="7B02711B" w14:paraId="10F75161" w14:textId="1ED16F69">
            <w:pPr>
              <w:pStyle w:val="Normal"/>
              <w:jc w:val="center"/>
            </w:pPr>
            <w:r w:rsidR="7C090D7C">
              <w:rPr/>
              <w:t>2-3 weeks</w:t>
            </w:r>
          </w:p>
          <w:p w:rsidR="7B02711B" w:rsidP="7B02711B" w:rsidRDefault="7B02711B" w14:paraId="411B2991" w14:textId="7424A5F6">
            <w:pPr>
              <w:pStyle w:val="Normal"/>
              <w:jc w:val="center"/>
            </w:pPr>
          </w:p>
        </w:tc>
      </w:tr>
      <w:tr w:rsidR="00090860" w:rsidTr="6656E678" w14:paraId="3F0D6481" w14:textId="71004F21">
        <w:trPr>
          <w:cantSplit/>
          <w:tblHeader/>
          <w:trHeight w:val="300"/>
        </w:trPr>
        <w:tc>
          <w:tcPr>
            <w:tcW w:w="128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90860" w:rsidRDefault="00090860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C32020" w14:paraId="7A29F7E1" w14:textId="3B1107A3">
            <w:pPr>
              <w:spacing w:before="40" w:after="40"/>
              <w:jc w:val="center"/>
            </w:pPr>
            <w:r w:rsidR="55AFDA43">
              <w:rPr/>
              <w:t>1.1 – 1.</w:t>
            </w:r>
            <w:r w:rsidR="0C20B0C1">
              <w:rPr/>
              <w:t>10</w:t>
            </w:r>
            <w:r w:rsidR="21E50352">
              <w:rPr/>
              <w:t>, 2.1-2.2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3B4CB0" w14:paraId="37175E09" w14:textId="65BAAFF7">
            <w:pPr>
              <w:spacing w:before="40" w:after="40"/>
              <w:jc w:val="center"/>
            </w:pPr>
            <w:r w:rsidR="567925A7">
              <w:rPr/>
              <w:t>1.10-1.13</w:t>
            </w:r>
            <w:r w:rsidR="315EBCB5">
              <w:rPr/>
              <w:t>, 2.12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3B4CB0" w14:paraId="167F5D4F" w14:textId="164B5200">
            <w:pPr>
              <w:spacing w:before="40" w:after="40"/>
              <w:jc w:val="center"/>
            </w:pPr>
            <w:r w:rsidR="5A90149A">
              <w:rPr/>
              <w:t>2.3-2.7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90860" w:rsidP="72814E2E" w:rsidRDefault="003B4CB0" w14:paraId="2F2B519A" w14:textId="491B0D39">
            <w:pPr>
              <w:spacing w:before="40" w:after="40"/>
              <w:jc w:val="center"/>
            </w:pPr>
            <w:r w:rsidR="58799205">
              <w:rPr/>
              <w:t>2.8 - 2.12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8D40D29" w:rsidP="7B02711B" w:rsidRDefault="08D40D29" w14:paraId="321CDC31" w14:textId="51B50477">
            <w:pPr>
              <w:pStyle w:val="Normal"/>
              <w:jc w:val="center"/>
            </w:pPr>
            <w:r w:rsidR="08D40D29">
              <w:rPr/>
              <w:t xml:space="preserve">2.12, 3.1-3.2, 3.9, </w:t>
            </w:r>
            <w:r w:rsidR="33816315">
              <w:rPr/>
              <w:t>4.1, 4.6</w:t>
            </w:r>
          </w:p>
        </w:tc>
      </w:tr>
      <w:tr w:rsidR="00090860" w:rsidTr="6656E678" w14:paraId="4E8A7768" w14:textId="7D66EDF1">
        <w:trPr>
          <w:cantSplit/>
          <w:tblHeader/>
          <w:trHeight w:val="300"/>
        </w:trPr>
        <w:tc>
          <w:tcPr>
            <w:tcW w:w="128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90860" w:rsidP="00446998" w:rsidRDefault="00090860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6F58D9" w:rsidP="00FE096F" w:rsidRDefault="006F58D9" w14:paraId="6D8B0E11" w14:textId="05CD6B26">
            <w:pPr>
              <w:spacing w:before="40" w:after="40"/>
            </w:pPr>
            <w:r>
              <w:t>1.1 Introducing Statistics</w:t>
            </w:r>
            <w:r w:rsidR="001B31F5">
              <w:t>: What</w:t>
            </w:r>
            <w:r>
              <w:t xml:space="preserve"> Can We Learn from Data?</w:t>
            </w:r>
          </w:p>
          <w:p w:rsidR="006F58D9" w:rsidP="00FE096F" w:rsidRDefault="006F58D9" w14:paraId="0AA785AF" w14:textId="67EB6BDF">
            <w:pPr>
              <w:spacing w:before="40" w:after="40"/>
            </w:pPr>
            <w:r w:rsidR="006F58D9">
              <w:rPr/>
              <w:t>1.2 Variables</w:t>
            </w:r>
          </w:p>
          <w:p w:rsidR="006F58D9" w:rsidP="00FE096F" w:rsidRDefault="006F58D9" w14:paraId="57C04671" w14:textId="0CB01B98">
            <w:pPr>
              <w:spacing w:before="40" w:after="40"/>
            </w:pPr>
            <w:r w:rsidR="006F58D9">
              <w:rPr/>
              <w:t xml:space="preserve">1.3 </w:t>
            </w:r>
            <w:r w:rsidR="78749A98">
              <w:rPr/>
              <w:t>Tabular Representation and Summary Statistics for One Categorical Variables</w:t>
            </w:r>
          </w:p>
          <w:p w:rsidR="006F58D9" w:rsidP="00FE096F" w:rsidRDefault="006F58D9" w14:paraId="065B3BEA" w14:textId="5BED70FE">
            <w:pPr>
              <w:spacing w:before="40" w:after="40"/>
            </w:pPr>
            <w:r w:rsidR="006F58D9">
              <w:rPr/>
              <w:t xml:space="preserve">1.4 </w:t>
            </w:r>
            <w:r w:rsidR="101E7FB0">
              <w:rPr/>
              <w:t>Graphical Representations for One Categorical Variable</w:t>
            </w:r>
          </w:p>
          <w:p w:rsidR="006F58D9" w:rsidP="7B02711B" w:rsidRDefault="006F58D9" w14:paraId="751631D5" w14:textId="585D0416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="006F58D9">
              <w:rPr/>
              <w:t xml:space="preserve">1.5 </w:t>
            </w:r>
            <w:r w:rsidR="72D627E5">
              <w:rPr/>
              <w:t>Graphical Representations for One Q</w:t>
            </w:r>
            <w:r w:rsidR="006F58D9">
              <w:rPr/>
              <w:t xml:space="preserve">uantitative </w:t>
            </w:r>
            <w:r w:rsidR="6902D247">
              <w:rPr/>
              <w:t>Variable Distributions</w:t>
            </w:r>
          </w:p>
          <w:p w:rsidR="006F58D9" w:rsidP="00FE096F" w:rsidRDefault="006F58D9" w14:paraId="6F82B090" w14:textId="1966A893">
            <w:pPr>
              <w:spacing w:before="40" w:after="40"/>
            </w:pPr>
            <w:r w:rsidR="6902D247">
              <w:rPr/>
              <w:t>1.6 Descriptions for One Quantitative Variable Distributions</w:t>
            </w:r>
          </w:p>
          <w:p w:rsidR="006F58D9" w:rsidP="00FE096F" w:rsidRDefault="006F58D9" w14:paraId="03BC6BA5" w14:textId="77777777">
            <w:pPr>
              <w:spacing w:before="40" w:after="40"/>
            </w:pPr>
            <w:r>
              <w:t>1.7 Summary Statistics for a Quantitative Variable</w:t>
            </w:r>
          </w:p>
          <w:p w:rsidR="006F58D9" w:rsidP="00FE096F" w:rsidRDefault="006F58D9" w14:paraId="6E7A38A2" w14:textId="382473D0">
            <w:pPr>
              <w:spacing w:before="40" w:after="40"/>
            </w:pPr>
            <w:r w:rsidR="006F58D9">
              <w:rPr/>
              <w:t>1.8 Graphical Representations of Summary Statistics</w:t>
            </w:r>
            <w:r w:rsidR="0047F273">
              <w:rPr/>
              <w:t xml:space="preserve"> for One </w:t>
            </w:r>
            <w:r w:rsidR="0047F273">
              <w:rPr/>
              <w:t>Quantitative</w:t>
            </w:r>
            <w:r w:rsidR="0047F273">
              <w:rPr/>
              <w:t xml:space="preserve"> Variable</w:t>
            </w:r>
          </w:p>
          <w:p w:rsidR="006F58D9" w:rsidP="00FE096F" w:rsidRDefault="006F58D9" w14:paraId="61DB98AF" w14:textId="27E08A7E">
            <w:pPr>
              <w:spacing w:before="40" w:after="40"/>
            </w:pPr>
            <w:r w:rsidR="70C7DBA6">
              <w:rPr/>
              <w:t>1.9 Compari</w:t>
            </w:r>
            <w:r w:rsidR="3CEFFA4C">
              <w:rPr/>
              <w:t>sons of the Distributions for One Quantitative Variable</w:t>
            </w:r>
          </w:p>
          <w:p w:rsidR="15B5D7D6" w:rsidP="6656E678" w:rsidRDefault="15B5D7D6" w14:paraId="34AC9ADE" w14:textId="48153375">
            <w:pPr>
              <w:spacing w:before="40" w:after="40"/>
            </w:pPr>
            <w:r w:rsidR="15B5D7D6">
              <w:rPr/>
              <w:t>1.10 The Investigative Question Revisited and Data Collection</w:t>
            </w:r>
          </w:p>
          <w:p w:rsidR="00090860" w:rsidP="00FE096F" w:rsidRDefault="006F58D9" w14:paraId="3C8ED92B" w14:textId="5A492519">
            <w:pPr>
              <w:spacing w:before="40" w:after="40"/>
            </w:pPr>
            <w:r w:rsidR="670AD8CE">
              <w:rPr/>
              <w:t xml:space="preserve">2.1 Tabular and Graphical Representations for the </w:t>
            </w:r>
            <w:r w:rsidR="670AD8CE">
              <w:rPr/>
              <w:t>Distributions</w:t>
            </w:r>
            <w:r w:rsidR="670AD8CE">
              <w:rPr/>
              <w:t xml:space="preserve"> of Two Categorical Variables </w:t>
            </w:r>
          </w:p>
          <w:p w:rsidR="00090860" w:rsidP="00FE096F" w:rsidRDefault="006F58D9" w14:paraId="7E62A792" w14:textId="65779BB2">
            <w:pPr>
              <w:spacing w:before="40" w:after="40"/>
            </w:pPr>
            <w:r w:rsidR="670AD8CE">
              <w:rPr/>
              <w:t>2.2 Summary Statistics for Two Categorical Variables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C01BC" w:rsidP="00FE096F" w:rsidRDefault="00EC01BC" w14:paraId="03F12E39" w14:textId="1E780BDF">
            <w:pPr>
              <w:spacing w:before="40" w:after="40"/>
            </w:pPr>
            <w:r w:rsidR="5CA711B9">
              <w:rPr/>
              <w:t xml:space="preserve">1.10 The investigative Question </w:t>
            </w:r>
            <w:r w:rsidR="5CA711B9">
              <w:rPr/>
              <w:t>Revisited</w:t>
            </w:r>
            <w:r w:rsidR="5CA711B9">
              <w:rPr/>
              <w:t xml:space="preserve"> and Data Collection</w:t>
            </w:r>
          </w:p>
          <w:p w:rsidR="00EC01BC" w:rsidP="00FE096F" w:rsidRDefault="00EC01BC" w14:paraId="5686E98B" w14:textId="31D619D4">
            <w:pPr>
              <w:spacing w:before="40" w:after="40"/>
            </w:pPr>
            <w:r w:rsidR="5CA711B9">
              <w:rPr/>
              <w:t>1.11 Random Sampling</w:t>
            </w:r>
          </w:p>
          <w:p w:rsidR="00EC01BC" w:rsidP="00FE096F" w:rsidRDefault="00EC01BC" w14:paraId="57133C4D" w14:textId="419EA12C">
            <w:pPr>
              <w:spacing w:before="40" w:after="40"/>
            </w:pPr>
            <w:r w:rsidR="5CA711B9">
              <w:rPr/>
              <w:t>1.12 Potential Problems with Sampling</w:t>
            </w:r>
          </w:p>
          <w:p w:rsidR="5CA711B9" w:rsidP="7B02711B" w:rsidRDefault="5CA711B9" w14:paraId="7D6EB4D9" w14:textId="0117AA9F">
            <w:pPr>
              <w:spacing w:before="40" w:after="40"/>
            </w:pPr>
            <w:r w:rsidR="2541A981">
              <w:rPr/>
              <w:t>1.13 Experimental Design</w:t>
            </w:r>
          </w:p>
          <w:p w:rsidR="61026F5B" w:rsidP="6656E678" w:rsidRDefault="61026F5B" w14:paraId="222E902D" w14:textId="72AFA424">
            <w:pPr>
              <w:spacing w:before="40" w:after="40"/>
            </w:pPr>
            <w:r w:rsidR="61026F5B">
              <w:rPr/>
              <w:t>2.12 Sampling Distributions and the Central Limit Theorem</w:t>
            </w:r>
          </w:p>
          <w:p w:rsidR="00090860" w:rsidP="00FE096F" w:rsidRDefault="00EC01BC" w14:paraId="29C37EFB" w14:textId="67618A28">
            <w:pPr>
              <w:spacing w:before="40" w:after="40"/>
            </w:pP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B31F5" w:rsidP="00FE096F" w:rsidRDefault="001B31F5" w14:paraId="74EBC518" w14:textId="05A5E6E7">
            <w:pPr>
              <w:spacing w:before="40" w:after="40"/>
            </w:pPr>
            <w:r w:rsidR="7999FD1B">
              <w:rPr/>
              <w:t>2.3 Estimating Probabilities Using Simulation</w:t>
            </w:r>
          </w:p>
          <w:p w:rsidR="001B31F5" w:rsidP="00FE096F" w:rsidRDefault="001B31F5" w14:paraId="13F529B3" w14:textId="1204DA7C">
            <w:pPr>
              <w:spacing w:before="40" w:after="40"/>
            </w:pPr>
            <w:r w:rsidR="7999FD1B">
              <w:rPr/>
              <w:t>2.4 Introduction to Probability</w:t>
            </w:r>
          </w:p>
          <w:p w:rsidR="001B31F5" w:rsidP="00FE096F" w:rsidRDefault="001B31F5" w14:paraId="3F4D74CB" w14:textId="61D33A06">
            <w:pPr>
              <w:spacing w:before="40" w:after="40"/>
            </w:pPr>
            <w:r w:rsidR="7999FD1B">
              <w:rPr/>
              <w:t>2.5 Mutually Exclusive Events</w:t>
            </w:r>
          </w:p>
          <w:p w:rsidR="001B31F5" w:rsidP="00FE096F" w:rsidRDefault="001B31F5" w14:paraId="19867580" w14:textId="1BB0CA5C">
            <w:pPr>
              <w:spacing w:before="40" w:after="40"/>
            </w:pPr>
            <w:r w:rsidR="7999FD1B">
              <w:rPr/>
              <w:t>2.6 Conditional Probability</w:t>
            </w:r>
          </w:p>
          <w:p w:rsidR="00090860" w:rsidP="00FE096F" w:rsidRDefault="001B31F5" w14:paraId="40C7EF6A" w14:textId="32365F65">
            <w:pPr>
              <w:spacing w:before="40" w:after="40"/>
            </w:pPr>
            <w:r w:rsidR="7999FD1B">
              <w:rPr/>
              <w:t>2.7 Independent Events and Unions of Events</w:t>
            </w:r>
          </w:p>
          <w:p w:rsidR="00090860" w:rsidP="00FE096F" w:rsidRDefault="001B31F5" w14:paraId="4BEB2F3C" w14:textId="3AFCE4A4">
            <w:pPr>
              <w:spacing w:before="40" w:after="40"/>
            </w:pP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61775A" w:rsidP="00FE096F" w:rsidRDefault="0061775A" w14:paraId="569D56DE" w14:textId="02C695A6">
            <w:pPr>
              <w:spacing w:before="40" w:after="40"/>
            </w:pPr>
            <w:r w:rsidR="10401D63">
              <w:rPr/>
              <w:t>2.8 Introduction to Random Variables and Probability Distribution</w:t>
            </w:r>
            <w:r w:rsidR="234EE236">
              <w:rPr/>
              <w:t>s</w:t>
            </w:r>
          </w:p>
          <w:p w:rsidR="0061775A" w:rsidP="00FE096F" w:rsidRDefault="0061775A" w14:paraId="6D1A5BF6" w14:textId="56BA4AA5">
            <w:pPr>
              <w:spacing w:before="40" w:after="40"/>
            </w:pPr>
            <w:r w:rsidR="7F9BBCE9">
              <w:rPr/>
              <w:t>2.9 Parameters of Random Variables</w:t>
            </w:r>
          </w:p>
          <w:p w:rsidR="0061775A" w:rsidP="00FE096F" w:rsidRDefault="0061775A" w14:paraId="2746D9FD" w14:textId="37431D49">
            <w:pPr>
              <w:spacing w:before="40" w:after="40"/>
            </w:pPr>
            <w:r w:rsidR="7F9BBCE9">
              <w:rPr/>
              <w:t>2.10 The Binomial Distribution</w:t>
            </w:r>
          </w:p>
          <w:p w:rsidR="00090860" w:rsidP="00FE096F" w:rsidRDefault="0061775A" w14:paraId="25EB2B4D" w14:textId="6240D3EE">
            <w:pPr>
              <w:spacing w:before="40" w:after="40"/>
            </w:pPr>
            <w:r w:rsidR="7F9BBCE9">
              <w:rPr/>
              <w:t>2.11 The Normal Distribution</w:t>
            </w:r>
          </w:p>
          <w:p w:rsidR="00090860" w:rsidP="00FE096F" w:rsidRDefault="0061775A" w14:paraId="187FF8A6" w14:textId="5AA5C74E">
            <w:pPr>
              <w:spacing w:before="40" w:after="40"/>
            </w:pP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EC592D" w:rsidP="7B02711B" w:rsidRDefault="0EEC592D" w14:paraId="3211AED8" w14:textId="030C3814">
            <w:pPr>
              <w:pStyle w:val="Normal"/>
            </w:pPr>
            <w:r w:rsidR="0EEC592D">
              <w:rPr/>
              <w:t>2.12 Sampling Distributions and the Central Limit Theorem</w:t>
            </w:r>
          </w:p>
          <w:p w:rsidR="0EEC592D" w:rsidP="7B02711B" w:rsidRDefault="0EEC592D" w14:paraId="00E01F25" w14:textId="0602E536">
            <w:pPr>
              <w:pStyle w:val="Normal"/>
            </w:pPr>
            <w:r w:rsidR="0EEC592D">
              <w:rPr/>
              <w:t>3.1 Estimators</w:t>
            </w:r>
          </w:p>
          <w:p w:rsidR="0EEC592D" w:rsidP="7B02711B" w:rsidRDefault="0EEC592D" w14:paraId="676C4BE1" w14:textId="520C9B3C">
            <w:pPr>
              <w:pStyle w:val="Normal"/>
            </w:pPr>
            <w:r w:rsidR="0EEC592D">
              <w:rPr/>
              <w:t>3.2 Sampling Distributions for Sample Proportions</w:t>
            </w:r>
          </w:p>
          <w:p w:rsidR="0EEC592D" w:rsidP="7B02711B" w:rsidRDefault="0EEC592D" w14:paraId="45F2225D" w14:textId="069B0979">
            <w:pPr>
              <w:pStyle w:val="Normal"/>
            </w:pPr>
            <w:r w:rsidR="0EEC592D">
              <w:rPr/>
              <w:t>3.9 Sampling Distributions for Difference Between Sample Proportions</w:t>
            </w:r>
          </w:p>
          <w:p w:rsidR="0EEC592D" w:rsidP="7B02711B" w:rsidRDefault="0EEC592D" w14:paraId="0BD6E441" w14:textId="1E34C80A">
            <w:pPr>
              <w:pStyle w:val="Normal"/>
            </w:pPr>
            <w:r w:rsidR="0EEC592D">
              <w:rPr/>
              <w:t xml:space="preserve">4.1 </w:t>
            </w:r>
            <w:r w:rsidR="3A3BAAD4">
              <w:rPr/>
              <w:t>Sampling Distributions for Sample Means</w:t>
            </w:r>
          </w:p>
          <w:p w:rsidR="3A3BAAD4" w:rsidP="7B02711B" w:rsidRDefault="3A3BAAD4" w14:paraId="211BE34D" w14:textId="3DA3B1AF">
            <w:pPr>
              <w:pStyle w:val="Normal"/>
            </w:pPr>
            <w:r w:rsidR="3A3BAAD4">
              <w:rPr/>
              <w:t>4.6 Sampling Distributions for the Difference Between Sample Means</w:t>
            </w:r>
          </w:p>
          <w:p w:rsidR="7B02711B" w:rsidP="7B02711B" w:rsidRDefault="7B02711B" w14:paraId="3D8E5F32" w14:textId="71B7926C">
            <w:pPr>
              <w:pStyle w:val="Normal"/>
            </w:pPr>
          </w:p>
        </w:tc>
      </w:tr>
      <w:tr w:rsidR="00FE096F" w:rsidTr="6656E678" w14:paraId="53626661" w14:textId="0DB92909">
        <w:trPr>
          <w:cantSplit/>
          <w:tblHeader/>
          <w:trHeight w:val="300"/>
        </w:trPr>
        <w:tc>
          <w:tcPr>
            <w:tcW w:w="128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E096F" w:rsidP="00FE096F" w:rsidRDefault="00FE096F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FE096F" w:rsidP="00FE096F" w:rsidRDefault="00FE096F" w14:paraId="7F474989" w14:textId="77777777">
            <w:pPr>
              <w:jc w:val="center"/>
            </w:pPr>
            <w:r>
              <w:t>Common Unit Formative</w:t>
            </w:r>
          </w:p>
          <w:p w:rsidR="00FE096F" w:rsidP="00FE096F" w:rsidRDefault="00FE096F" w14:paraId="1EBB72CB" w14:textId="1B3397FE">
            <w:pPr>
              <w:jc w:val="center"/>
            </w:pPr>
            <w:r>
              <w:t>Common Unit Summative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FE096F" w:rsidP="6656E678" w:rsidRDefault="00FE096F" w14:paraId="7D2CBF4C" w14:textId="02B7F12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068136C3">
              <w:rPr/>
              <w:t>C</w:t>
            </w:r>
            <w:r w:rsidR="6614412D">
              <w:rPr/>
              <w:t>ommon Unit Formative</w:t>
            </w:r>
          </w:p>
          <w:p w:rsidR="00FE096F" w:rsidP="6656E678" w:rsidRDefault="00FE096F" w14:paraId="182F9570" w14:textId="36AE3EA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614412D">
              <w:rPr/>
              <w:t>Common Unit Summative</w:t>
            </w:r>
          </w:p>
        </w:tc>
        <w:tc>
          <w:tcPr>
            <w:tcW w:w="26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FE096F" w:rsidP="00FE096F" w:rsidRDefault="00FE096F" w14:paraId="4A06C66F" w14:textId="77777777">
            <w:pPr>
              <w:jc w:val="center"/>
            </w:pPr>
            <w:r>
              <w:t>Common Unit Formative</w:t>
            </w:r>
          </w:p>
          <w:p w:rsidR="00FE096F" w:rsidP="00FE096F" w:rsidRDefault="00FE096F" w14:paraId="7484AC4C" w14:textId="00F76D3D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>
              <w:t>Common Unit Summative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FE096F" w:rsidP="00FE096F" w:rsidRDefault="00FE096F" w14:paraId="7214DF5E" w14:textId="77777777">
            <w:pPr>
              <w:jc w:val="center"/>
            </w:pPr>
            <w:r>
              <w:t>Common Unit Formative</w:t>
            </w:r>
          </w:p>
          <w:p w:rsidR="00FE096F" w:rsidP="00FE096F" w:rsidRDefault="00FE096F" w14:paraId="20D2CBCF" w14:textId="25CA023D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>
              <w:t>Common Unit Summative</w:t>
            </w:r>
          </w:p>
        </w:tc>
        <w:tc>
          <w:tcPr>
            <w:tcW w:w="26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64076A13" w14:textId="66F1FCB5">
            <w:pPr>
              <w:pStyle w:val="Normal"/>
              <w:jc w:val="center"/>
            </w:pPr>
            <w:r w:rsidR="7A222E98">
              <w:rPr/>
              <w:t>Common Unit Summative</w:t>
            </w:r>
          </w:p>
        </w:tc>
      </w:tr>
    </w:tbl>
    <w:p w:rsidR="00E6281A" w:rsidP="006B1FCA" w:rsidRDefault="006B1FCA" w14:paraId="4A56A12B" w14:textId="2DA336AF">
      <w:pPr>
        <w:pStyle w:val="Heading3"/>
      </w:pPr>
      <w:r>
        <w:t>Unit Table 2</w:t>
      </w:r>
    </w:p>
    <w:tbl>
      <w:tblPr>
        <w:tblW w:w="14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086"/>
        <w:gridCol w:w="2220"/>
        <w:gridCol w:w="2220"/>
        <w:gridCol w:w="2220"/>
        <w:gridCol w:w="2218"/>
        <w:gridCol w:w="2218"/>
        <w:gridCol w:w="2218"/>
      </w:tblGrid>
      <w:tr w:rsidR="003B4CB0" w:rsidTr="6656E678" w14:paraId="22E28A1C" w14:textId="77777777">
        <w:trPr>
          <w:cantSplit/>
          <w:tblHeader/>
          <w:trHeight w:val="300"/>
        </w:trPr>
        <w:tc>
          <w:tcPr>
            <w:tcW w:w="1086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4CB0" w:rsidP="00446998" w:rsidRDefault="003B4CB0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2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00446998" w:rsidRDefault="003B4CB0" w14:paraId="6F39A848" w14:textId="4CD6ED24">
            <w:pPr>
              <w:spacing w:before="40" w:after="40"/>
              <w:jc w:val="center"/>
            </w:pPr>
            <w:r w:rsidRPr="7B02711B" w:rsidR="003B4CB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7B02711B" w:rsidR="1CBC0A7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6</w:t>
            </w:r>
          </w:p>
        </w:tc>
        <w:tc>
          <w:tcPr>
            <w:tcW w:w="22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00446998" w:rsidRDefault="003B4CB0" w14:paraId="11F9D1EA" w14:textId="70B8B13C">
            <w:pPr>
              <w:spacing w:before="40" w:after="40"/>
              <w:jc w:val="center"/>
            </w:pPr>
            <w:r w:rsidRPr="7B02711B" w:rsidR="003B4CB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7B02711B" w:rsidR="61435D2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7</w:t>
            </w:r>
          </w:p>
        </w:tc>
        <w:tc>
          <w:tcPr>
            <w:tcW w:w="22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00446998" w:rsidRDefault="003B4CB0" w14:paraId="37F6A5F2" w14:textId="1190D6D2">
            <w:pPr>
              <w:spacing w:before="40" w:after="40"/>
              <w:jc w:val="center"/>
            </w:pPr>
            <w:r w:rsidRPr="7B02711B" w:rsidR="003B4CB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7B02711B" w:rsidR="2DFA584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8</w:t>
            </w:r>
          </w:p>
        </w:tc>
        <w:tc>
          <w:tcPr>
            <w:tcW w:w="221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B02711B" w:rsidRDefault="003B4CB0" w14:paraId="0C4907A3" w14:textId="464A37E4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7B02711B" w:rsidR="003B4CB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7B02711B" w:rsidR="3754A8CD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9</w:t>
            </w:r>
          </w:p>
        </w:tc>
        <w:tc>
          <w:tcPr>
            <w:tcW w:w="221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E234DD" w:rsidP="7B02711B" w:rsidRDefault="02E234DD" w14:paraId="4B3CE9BF" w14:textId="6DD26AD4">
            <w:pPr>
              <w:pStyle w:val="Normal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7B02711B" w:rsidR="02E234DD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7B02711B" w:rsidR="3BCB6EE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10</w:t>
            </w:r>
          </w:p>
        </w:tc>
        <w:tc>
          <w:tcPr>
            <w:tcW w:w="221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FD57162" w:rsidP="7B02711B" w:rsidRDefault="5FD57162" w14:paraId="374A47C9" w14:textId="61A4DED6">
            <w:pPr>
              <w:pStyle w:val="Normal"/>
              <w:jc w:val="center"/>
            </w:pPr>
            <w:r w:rsidRPr="7B02711B" w:rsidR="5FD57162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11</w:t>
            </w:r>
          </w:p>
        </w:tc>
      </w:tr>
      <w:tr w:rsidR="003B4CB0" w:rsidTr="6656E678" w14:paraId="532F4B41" w14:textId="77777777">
        <w:trPr>
          <w:cantSplit/>
          <w:tblHeader/>
          <w:trHeight w:val="300"/>
        </w:trPr>
        <w:tc>
          <w:tcPr>
            <w:tcW w:w="10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4CB0" w:rsidP="00446998" w:rsidRDefault="003B4CB0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0216E1" w14:paraId="0E0F8592" w14:textId="2368C4C0">
            <w:pPr>
              <w:spacing w:before="40" w:after="40"/>
              <w:jc w:val="center"/>
            </w:pPr>
            <w:r w:rsidR="56CEF0B4">
              <w:rPr/>
              <w:t>Confidence Intervals for Proportions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A72B37" w14:paraId="0483FA6C" w14:textId="6F5CD4DF">
            <w:pPr>
              <w:spacing w:before="40" w:after="40"/>
              <w:jc w:val="center"/>
            </w:pPr>
            <w:r w:rsidR="56CEF0B4">
              <w:rPr/>
              <w:t>Hypothesis Tests for Proportions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B02711B" w:rsidRDefault="00FB14A3" w14:paraId="562AC68B" w14:textId="44FA6CA9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="56CEF0B4">
              <w:rPr/>
              <w:t>Confidence Intervals for Means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FD17FB" w14:paraId="420F9D02" w14:textId="5330B54C">
            <w:pPr>
              <w:spacing w:before="40" w:after="40"/>
              <w:jc w:val="center"/>
            </w:pPr>
            <w:r w:rsidR="56CEF0B4">
              <w:rPr/>
              <w:t>Hypothesis Tests for Means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CEF0B4" w:rsidP="7B02711B" w:rsidRDefault="56CEF0B4" w14:paraId="5FEB1F95" w14:textId="17A73FAB">
            <w:pPr>
              <w:pStyle w:val="Normal"/>
              <w:jc w:val="center"/>
            </w:pPr>
            <w:r w:rsidR="56CEF0B4">
              <w:rPr/>
              <w:t>Two Variable Data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2E5E2CB" w:rsidP="7B02711B" w:rsidRDefault="12E5E2CB" w14:paraId="3829A811" w14:textId="113F67DC">
            <w:pPr>
              <w:pStyle w:val="Normal"/>
              <w:jc w:val="center"/>
            </w:pPr>
            <w:r w:rsidR="12E5E2CB">
              <w:rPr/>
              <w:t>AP Exam Review</w:t>
            </w:r>
          </w:p>
        </w:tc>
      </w:tr>
      <w:tr w:rsidR="003B4CB0" w:rsidTr="6656E678" w14:paraId="7891D985" w14:textId="77777777">
        <w:trPr>
          <w:cantSplit/>
          <w:tblHeader/>
          <w:trHeight w:val="300"/>
        </w:trPr>
        <w:tc>
          <w:tcPr>
            <w:tcW w:w="10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4CB0" w:rsidP="00446998" w:rsidRDefault="003B4CB0" w14:paraId="5866DD0B" w14:textId="3D7A6FFD">
            <w:pPr>
              <w:spacing w:before="40" w:after="40"/>
            </w:pPr>
            <w:r w:rsidRPr="7B02711B" w:rsidR="12E5E2CB">
              <w:rPr>
                <w:b w:val="1"/>
                <w:bCs w:val="1"/>
                <w:color w:val="1F3864"/>
                <w:sz w:val="19"/>
                <w:szCs w:val="19"/>
              </w:rPr>
              <w:t xml:space="preserve">Ap </w:t>
            </w:r>
            <w:r w:rsidRPr="7B02711B" w:rsidR="003B4CB0">
              <w:rPr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FD17FB" w14:paraId="7D3AE66E" w14:textId="658FE509">
            <w:pPr>
              <w:spacing w:before="40" w:after="40"/>
              <w:jc w:val="center"/>
            </w:pPr>
            <w:r w:rsidR="72911251">
              <w:rPr/>
              <w:t>4-</w:t>
            </w:r>
            <w:r w:rsidR="72911251">
              <w:rPr/>
              <w:t>5</w:t>
            </w:r>
            <w:r w:rsidR="00FD17FB">
              <w:rPr/>
              <w:t xml:space="preserve"> weeks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3F284A" w14:paraId="57A6F854" w14:textId="65CE58C8">
            <w:pPr>
              <w:spacing w:before="40" w:after="40"/>
              <w:jc w:val="center"/>
            </w:pPr>
            <w:r w:rsidR="1F519D56">
              <w:rPr/>
              <w:t>3-4</w:t>
            </w:r>
            <w:r w:rsidR="003F284A">
              <w:rPr/>
              <w:t xml:space="preserve"> weeks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3F284A" w14:paraId="3B919DC9" w14:textId="18B30931">
            <w:pPr>
              <w:spacing w:before="40" w:after="40"/>
              <w:jc w:val="center"/>
            </w:pPr>
            <w:r w:rsidR="694008FD">
              <w:rPr/>
              <w:t>2-</w:t>
            </w:r>
            <w:r w:rsidR="4C04F85E">
              <w:rPr/>
              <w:t>3 weeks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3F284A" w14:paraId="5C5EF7BE" w14:textId="3A275E3E">
            <w:pPr>
              <w:spacing w:before="40" w:after="40"/>
              <w:jc w:val="center"/>
            </w:pPr>
            <w:r w:rsidR="4C04F85E">
              <w:rPr/>
              <w:t>2 weeks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6D0DB358" w14:textId="41096ACF">
            <w:pPr>
              <w:pStyle w:val="Normal"/>
              <w:jc w:val="center"/>
            </w:pPr>
            <w:r w:rsidR="4C04F85E">
              <w:rPr/>
              <w:t>1-2 weeks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47E8697A" w14:textId="58CF13E9">
            <w:pPr>
              <w:pStyle w:val="Normal"/>
              <w:jc w:val="center"/>
            </w:pPr>
            <w:r w:rsidR="4C04F85E">
              <w:rPr/>
              <w:t>2-</w:t>
            </w:r>
            <w:bookmarkStart w:name="_Int_JsIuap14" w:id="1220897792"/>
            <w:r w:rsidR="4C04F85E">
              <w:rPr/>
              <w:t>3  weeks</w:t>
            </w:r>
            <w:bookmarkEnd w:id="1220897792"/>
          </w:p>
        </w:tc>
      </w:tr>
      <w:tr w:rsidR="003B4CB0" w:rsidTr="6656E678" w14:paraId="705C0A50" w14:textId="77777777">
        <w:trPr>
          <w:cantSplit/>
          <w:tblHeader/>
          <w:trHeight w:val="300"/>
        </w:trPr>
        <w:tc>
          <w:tcPr>
            <w:tcW w:w="10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4CB0" w:rsidP="00446998" w:rsidRDefault="003B4CB0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D52AD5" w14:paraId="1848F54F" w14:textId="4E2A27A2">
            <w:pPr>
              <w:spacing w:before="40" w:after="40"/>
              <w:jc w:val="center"/>
            </w:pPr>
            <w:r w:rsidR="672580BC">
              <w:rPr/>
              <w:t>3.3-3.4, 3.10</w:t>
            </w:r>
            <w:r w:rsidR="0A00B2DC">
              <w:rPr/>
              <w:t>-3.11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B973A0" w14:paraId="41F7A1E1" w14:textId="1EE02BDA">
            <w:pPr>
              <w:spacing w:before="40" w:after="40"/>
              <w:jc w:val="center"/>
            </w:pPr>
            <w:r w:rsidR="7B57BA70">
              <w:rPr/>
              <w:t>3.5-3.8</w:t>
            </w:r>
            <w:r w:rsidR="71350AB2">
              <w:rPr/>
              <w:t>, 3.12-3.14, 8.6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72814E2E" w:rsidRDefault="00205B4C" w14:paraId="540A07D5" w14:textId="7266D66D">
            <w:pPr>
              <w:spacing w:before="40" w:after="40"/>
              <w:jc w:val="center"/>
            </w:pPr>
            <w:r w:rsidR="49993749">
              <w:rPr/>
              <w:t>4.2-4.3, 4.7</w:t>
            </w:r>
            <w:r w:rsidR="0DA450B1">
              <w:rPr/>
              <w:t>, 4.9</w:t>
            </w:r>
            <w:r w:rsidR="49993749">
              <w:rPr/>
              <w:t>, 7,7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A77" w:rsidP="72814E2E" w:rsidRDefault="003D1A77" w14:paraId="1FDB6114" w14:textId="30697DD5">
            <w:pPr>
              <w:spacing w:before="40" w:after="40"/>
              <w:jc w:val="center"/>
            </w:pPr>
            <w:r w:rsidR="5CA3C1D8">
              <w:rPr/>
              <w:t xml:space="preserve">1.10, </w:t>
            </w:r>
            <w:r w:rsidR="6BD07B12">
              <w:rPr/>
              <w:t>4.4-4.5</w:t>
            </w:r>
            <w:r w:rsidR="4ABEF7DA">
              <w:rPr/>
              <w:t>, 4.9-4.10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DB13704" w:rsidP="7B02711B" w:rsidRDefault="6DB13704" w14:paraId="03DD838E" w14:textId="7A7F74C2">
            <w:pPr>
              <w:pStyle w:val="Normal"/>
              <w:jc w:val="center"/>
            </w:pPr>
            <w:r w:rsidR="6DB13704">
              <w:rPr/>
              <w:t>5.1-5.5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24F3BAE2" w14:textId="594EBBAC">
            <w:pPr>
              <w:pStyle w:val="Normal"/>
              <w:jc w:val="center"/>
            </w:pPr>
            <w:r w:rsidR="5284E267">
              <w:rPr/>
              <w:t>All Standards</w:t>
            </w:r>
          </w:p>
        </w:tc>
      </w:tr>
      <w:tr w:rsidR="003B4CB0" w:rsidTr="6656E678" w14:paraId="65171C08" w14:textId="77777777">
        <w:trPr>
          <w:cantSplit/>
          <w:tblHeader/>
          <w:trHeight w:val="300"/>
        </w:trPr>
        <w:tc>
          <w:tcPr>
            <w:tcW w:w="10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4CB0" w:rsidP="00446998" w:rsidRDefault="003B4CB0" w14:paraId="16049E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00933668" w:rsidRDefault="00933668" w14:paraId="44F5C42F" w14:textId="2AB1FB3A">
            <w:pPr>
              <w:spacing w:before="40" w:after="40"/>
            </w:pPr>
            <w:r w:rsidR="70EA27BC">
              <w:rPr/>
              <w:t>3.3 Constructing a Confidence Interval for a Population Proportion</w:t>
            </w:r>
          </w:p>
          <w:p w:rsidR="003B4CB0" w:rsidP="00933668" w:rsidRDefault="00933668" w14:paraId="6C95995E" w14:textId="4099C84A">
            <w:pPr>
              <w:spacing w:before="40" w:after="40"/>
            </w:pPr>
            <w:r w:rsidR="70EA27BC">
              <w:rPr/>
              <w:t>3.4 Justifying a Claim Based on a Confidence Interval for a Population Proportion</w:t>
            </w:r>
          </w:p>
          <w:p w:rsidR="003B4CB0" w:rsidP="00933668" w:rsidRDefault="00933668" w14:paraId="156150B5" w14:textId="7F27EF90">
            <w:pPr>
              <w:spacing w:before="40" w:after="40"/>
            </w:pPr>
            <w:r w:rsidR="70EA27BC">
              <w:rPr/>
              <w:t>3.10 Constructing a Confidence Interval for the Difference Between Two Population Proportions</w:t>
            </w:r>
          </w:p>
          <w:p w:rsidR="003B4CB0" w:rsidP="00933668" w:rsidRDefault="00933668" w14:paraId="4A3F26CC" w14:textId="4EAE44AB">
            <w:pPr>
              <w:spacing w:before="40" w:after="40"/>
            </w:pPr>
            <w:r w:rsidR="1189CA4B">
              <w:rPr/>
              <w:t>3.11 Justifying a Claim Based on a Confidence Interval for the Difference Between Population Proportions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D6B65" w:rsidP="002D6B65" w:rsidRDefault="002D6B65" w14:paraId="3C1BFA6A" w14:textId="109E34A5">
            <w:pPr>
              <w:spacing w:before="40" w:after="40"/>
            </w:pPr>
            <w:r w:rsidR="2141657C">
              <w:rPr/>
              <w:t>3.5</w:t>
            </w:r>
            <w:r w:rsidR="0B123D36">
              <w:rPr/>
              <w:t xml:space="preserve"> </w:t>
            </w:r>
            <w:r w:rsidR="2141657C">
              <w:rPr/>
              <w:t>Setting Up a Test for a Population Proportion</w:t>
            </w:r>
          </w:p>
          <w:p w:rsidR="2141657C" w:rsidP="7B02711B" w:rsidRDefault="2141657C" w14:paraId="7064BA56" w14:textId="101BCDF1">
            <w:pPr>
              <w:spacing w:before="40" w:after="40"/>
            </w:pPr>
            <w:r w:rsidR="2141657C">
              <w:rPr/>
              <w:t>3.6 p-values</w:t>
            </w:r>
          </w:p>
          <w:p w:rsidR="2141657C" w:rsidP="7B02711B" w:rsidRDefault="2141657C" w14:paraId="7873E6C8" w14:textId="75EF9AC8">
            <w:pPr>
              <w:spacing w:before="40" w:after="40"/>
            </w:pPr>
            <w:r w:rsidR="2141657C">
              <w:rPr/>
              <w:t xml:space="preserve">3.7 Carrying Out a Test for a </w:t>
            </w:r>
            <w:r w:rsidR="29D8E579">
              <w:rPr/>
              <w:t>Population</w:t>
            </w:r>
            <w:r w:rsidR="2141657C">
              <w:rPr/>
              <w:t xml:space="preserve"> Proportion</w:t>
            </w:r>
          </w:p>
          <w:p w:rsidR="2141657C" w:rsidP="7B02711B" w:rsidRDefault="2141657C" w14:paraId="5A7C0A6F" w14:textId="626D0BF9">
            <w:pPr>
              <w:spacing w:before="40" w:after="40"/>
            </w:pPr>
            <w:r w:rsidR="2141657C">
              <w:rPr/>
              <w:t>3.8 Potential Errors when Performing Tests</w:t>
            </w:r>
          </w:p>
          <w:p w:rsidR="5CE95E33" w:rsidP="7B02711B" w:rsidRDefault="5CE95E33" w14:paraId="148C3919" w14:textId="7187C590">
            <w:pPr>
              <w:spacing w:before="40" w:after="40"/>
            </w:pPr>
            <w:r w:rsidR="5CE95E33">
              <w:rPr/>
              <w:t>3.12 Setting Up a Test for the Difference Between Two Population Proportions</w:t>
            </w:r>
          </w:p>
          <w:p w:rsidR="5CE95E33" w:rsidP="7B02711B" w:rsidRDefault="5CE95E33" w14:paraId="5FC8115D" w14:textId="0CA32F6E">
            <w:pPr>
              <w:spacing w:before="40" w:after="40"/>
            </w:pPr>
            <w:r w:rsidR="5CE95E33">
              <w:rPr/>
              <w:t>3.13 Carrying Out a Test for the Difference Between Two Population Proportions</w:t>
            </w:r>
          </w:p>
          <w:p w:rsidR="40346789" w:rsidP="6656E678" w:rsidRDefault="40346789" w14:paraId="1E04EDA2" w14:textId="30C7F20D">
            <w:pPr>
              <w:spacing w:before="40" w:after="40"/>
            </w:pPr>
            <w:r w:rsidR="40346789">
              <w:rPr/>
              <w:t>3.14 Setting Up a Chi-Square Test for Homogeneity or Independence</w:t>
            </w:r>
          </w:p>
          <w:p w:rsidR="5CE95E33" w:rsidP="7B02711B" w:rsidRDefault="5CE95E33" w14:paraId="72048048" w14:textId="00CF7B2E">
            <w:pPr>
              <w:spacing w:before="40" w:after="40"/>
            </w:pPr>
            <w:r w:rsidR="5CE95E33">
              <w:rPr/>
              <w:t>8.6 Carrying Out a Chi Square Test for Homogeneity or Independence</w:t>
            </w:r>
          </w:p>
          <w:p w:rsidR="003B4CB0" w:rsidP="002D6B65" w:rsidRDefault="002D6B65" w14:paraId="73C04077" w14:textId="4942D23C">
            <w:pPr>
              <w:spacing w:before="40" w:after="40"/>
            </w:pP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07065" w:rsidP="00207065" w:rsidRDefault="00207065" w14:paraId="1387F1C3" w14:textId="7BFB2629">
            <w:pPr>
              <w:spacing w:before="40" w:after="40"/>
            </w:pPr>
            <w:r w:rsidR="4B18B122">
              <w:rPr/>
              <w:t>4.2 Constructing a Confidence Interval for a Population Mean or a Population Mean Difference</w:t>
            </w:r>
          </w:p>
          <w:p w:rsidR="4B18B122" w:rsidP="7B02711B" w:rsidRDefault="4B18B122" w14:paraId="3D43334B" w14:textId="73C682F4">
            <w:pPr>
              <w:spacing w:before="40" w:after="40"/>
            </w:pPr>
            <w:r w:rsidR="4B18B122">
              <w:rPr/>
              <w:t xml:space="preserve">4.3 Justifying a Claim Based on a Confidence </w:t>
            </w:r>
            <w:r w:rsidR="4B18B122">
              <w:rPr/>
              <w:t>Interval for</w:t>
            </w:r>
            <w:r w:rsidR="4B18B122">
              <w:rPr/>
              <w:t xml:space="preserve"> a Population Mean or Population Mean Difference</w:t>
            </w:r>
          </w:p>
          <w:p w:rsidR="3C93B8D7" w:rsidP="7B02711B" w:rsidRDefault="3C93B8D7" w14:paraId="233A8DC6" w14:textId="2DE06934">
            <w:pPr>
              <w:spacing w:before="40" w:after="40"/>
            </w:pPr>
            <w:r w:rsidR="3C93B8D7">
              <w:rPr/>
              <w:t>4.7 Constructing a Confidence Interval for the Difference Between Two Population Means</w:t>
            </w:r>
          </w:p>
          <w:p w:rsidR="3C93B8D7" w:rsidP="7B02711B" w:rsidRDefault="3C93B8D7" w14:paraId="565D8EED" w14:textId="7AEDF34E">
            <w:pPr>
              <w:spacing w:before="40" w:after="40"/>
            </w:pPr>
            <w:r w:rsidR="3C93B8D7">
              <w:rPr/>
              <w:t>7.7 Justifying a Claim Based on a Confidence Interval for the Difference Between Two Population Means</w:t>
            </w:r>
          </w:p>
          <w:p w:rsidR="003B4CB0" w:rsidP="00207065" w:rsidRDefault="00207065" w14:paraId="317605B3" w14:textId="515D0768">
            <w:pPr>
              <w:spacing w:before="40" w:after="40"/>
            </w:pP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4CB0" w:rsidP="005C55E7" w:rsidRDefault="005C55E7" w14:paraId="317FF607" w14:textId="0891F79D">
            <w:pPr>
              <w:spacing w:before="40" w:after="40"/>
            </w:pPr>
            <w:r w:rsidR="2D7FA85A">
              <w:rPr/>
              <w:t xml:space="preserve">1.10 The Investigative Question Revisited and Data </w:t>
            </w:r>
            <w:r w:rsidR="2D7FA85A">
              <w:rPr/>
              <w:t>Collection</w:t>
            </w:r>
          </w:p>
          <w:p w:rsidR="003B4CB0" w:rsidP="005C55E7" w:rsidRDefault="005C55E7" w14:paraId="33496AB7" w14:textId="753D1317">
            <w:pPr>
              <w:spacing w:before="40" w:after="40"/>
            </w:pPr>
            <w:r w:rsidR="428BF62A">
              <w:rPr/>
              <w:t>4.4 Setting Up a Test for a Population Mean or a Population Mean Difference</w:t>
            </w:r>
          </w:p>
          <w:p w:rsidR="003B4CB0" w:rsidP="005C55E7" w:rsidRDefault="005C55E7" w14:paraId="3BF73B66" w14:textId="19F38554">
            <w:pPr>
              <w:spacing w:before="40" w:after="40"/>
            </w:pPr>
            <w:r w:rsidR="428BF62A">
              <w:rPr/>
              <w:t>4.5 Carrying Out a Test for a Population Mean or a Pop</w:t>
            </w:r>
            <w:r w:rsidR="3E0F17A5">
              <w:rPr/>
              <w:t>ulation Mean Difference</w:t>
            </w:r>
          </w:p>
          <w:p w:rsidR="0E6A9C08" w:rsidP="6656E678" w:rsidRDefault="0E6A9C08" w14:paraId="5AED4DB2" w14:textId="4C5AB431">
            <w:pPr>
              <w:spacing w:before="40" w:after="40"/>
            </w:pPr>
            <w:r w:rsidR="0E6A9C08">
              <w:rPr/>
              <w:t>4.9 Setting Up a Test for the Difference Between Two Population Means</w:t>
            </w:r>
          </w:p>
          <w:p w:rsidR="0E6A9C08" w:rsidP="6656E678" w:rsidRDefault="0E6A9C08" w14:paraId="4185B61C" w14:textId="5CC53324">
            <w:pPr>
              <w:spacing w:before="40" w:after="40"/>
            </w:pPr>
            <w:r w:rsidR="0E6A9C08">
              <w:rPr/>
              <w:t>4.10 Carrying Out a Test for the Difference Between Two Population Means</w:t>
            </w:r>
          </w:p>
          <w:p w:rsidR="003B4CB0" w:rsidP="005C55E7" w:rsidRDefault="005C55E7" w14:paraId="17C5703B" w14:textId="6A48B2A3">
            <w:pPr>
              <w:spacing w:before="40" w:after="40"/>
            </w:pP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0CA46E8" w:rsidP="7B02711B" w:rsidRDefault="20CA46E8" w14:paraId="6C77DF78" w14:textId="091E4825">
            <w:pPr>
              <w:pStyle w:val="Normal"/>
            </w:pPr>
            <w:r w:rsidR="20CA46E8">
              <w:rPr/>
              <w:t>5.1 Graphical Representations Between Two Quantitative Variables</w:t>
            </w:r>
          </w:p>
          <w:p w:rsidR="20CA46E8" w:rsidP="7B02711B" w:rsidRDefault="20CA46E8" w14:paraId="68810389" w14:textId="297B48A4">
            <w:pPr>
              <w:pStyle w:val="Normal"/>
            </w:pPr>
            <w:r w:rsidR="20CA46E8">
              <w:rPr/>
              <w:t>5.2 Correlation</w:t>
            </w:r>
          </w:p>
          <w:p w:rsidR="20CA46E8" w:rsidP="7B02711B" w:rsidRDefault="20CA46E8" w14:paraId="6B602B3B" w14:textId="1B88EB9D">
            <w:pPr>
              <w:pStyle w:val="Normal"/>
            </w:pPr>
            <w:r w:rsidR="20CA46E8">
              <w:rPr/>
              <w:t>5.3 Linear Regression Models</w:t>
            </w:r>
          </w:p>
          <w:p w:rsidR="20CA46E8" w:rsidP="7B02711B" w:rsidRDefault="20CA46E8" w14:paraId="21FD38BE" w14:textId="5A826FAD">
            <w:pPr>
              <w:pStyle w:val="Normal"/>
            </w:pPr>
            <w:r w:rsidR="20CA46E8">
              <w:rPr/>
              <w:t>5.4 Residuals</w:t>
            </w:r>
          </w:p>
          <w:p w:rsidR="20CA46E8" w:rsidP="7B02711B" w:rsidRDefault="20CA46E8" w14:paraId="6A18F685" w14:textId="71F3C650">
            <w:pPr>
              <w:pStyle w:val="Normal"/>
            </w:pPr>
            <w:r w:rsidR="20CA46E8">
              <w:rPr/>
              <w:t>5.5 Least Squares Regression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0670EA9B" w14:textId="0489065B">
            <w:pPr>
              <w:pStyle w:val="Normal"/>
            </w:pPr>
          </w:p>
        </w:tc>
      </w:tr>
      <w:tr w:rsidR="005C55E7" w:rsidTr="6656E678" w14:paraId="32564EB2" w14:textId="77777777">
        <w:trPr>
          <w:cantSplit/>
          <w:tblHeader/>
          <w:trHeight w:val="300"/>
        </w:trPr>
        <w:tc>
          <w:tcPr>
            <w:tcW w:w="10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C55E7" w:rsidP="005C55E7" w:rsidRDefault="005C55E7" w14:paraId="429B45C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C55E7" w:rsidP="005C55E7" w:rsidRDefault="005C55E7" w14:paraId="78618A6F" w14:textId="0B331E52">
            <w:pPr>
              <w:jc w:val="center"/>
            </w:pPr>
            <w:r w:rsidR="6905598D">
              <w:rPr/>
              <w:t>Common Unit Formative</w:t>
            </w:r>
          </w:p>
          <w:p w:rsidR="005C55E7" w:rsidP="005C55E7" w:rsidRDefault="005C55E7" w14:paraId="59D0F28E" w14:textId="29134978">
            <w:pPr>
              <w:jc w:val="center"/>
            </w:pPr>
            <w:r w:rsidR="005C55E7">
              <w:rPr/>
              <w:t>Common Unit Summative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C55E7" w:rsidP="005C55E7" w:rsidRDefault="005C55E7" w14:paraId="23702527" w14:textId="77777777">
            <w:pPr>
              <w:jc w:val="center"/>
            </w:pPr>
            <w:r>
              <w:t>Common Unit Formative</w:t>
            </w:r>
          </w:p>
          <w:p w:rsidR="005C55E7" w:rsidP="005C55E7" w:rsidRDefault="005C55E7" w14:paraId="3FF616D0" w14:textId="204E124D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>
              <w:t>Common Unit Summative</w:t>
            </w:r>
          </w:p>
        </w:tc>
        <w:tc>
          <w:tcPr>
            <w:tcW w:w="22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C55E7" w:rsidP="005C55E7" w:rsidRDefault="005C55E7" w14:paraId="57C7E848" w14:textId="3DCB8DB1">
            <w:pPr>
              <w:spacing w:before="40" w:after="40"/>
              <w:jc w:val="center"/>
            </w:pPr>
            <w:r w:rsidR="2DED1205">
              <w:rPr/>
              <w:t>Common Unit Formative</w:t>
            </w:r>
          </w:p>
          <w:p w:rsidR="005C55E7" w:rsidP="005C55E7" w:rsidRDefault="005C55E7" w14:paraId="5ED6129C" w14:textId="3030A572">
            <w:pPr>
              <w:spacing w:before="40" w:after="40"/>
              <w:jc w:val="center"/>
              <w:rPr>
                <w:b w:val="1"/>
                <w:bCs w:val="1"/>
                <w:color w:val="1F3864"/>
              </w:rPr>
            </w:pPr>
            <w:r w:rsidR="005C55E7">
              <w:rPr/>
              <w:t>Common Unit Summative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C55E7" w:rsidP="005C55E7" w:rsidRDefault="005C55E7" w14:paraId="5D3EDE76" w14:textId="230C1F55">
            <w:pPr>
              <w:jc w:val="center"/>
            </w:pPr>
            <w:r w:rsidR="005C55E7">
              <w:rPr/>
              <w:t>Common Unit Formative</w:t>
            </w:r>
          </w:p>
          <w:p w:rsidR="005C55E7" w:rsidP="005C55E7" w:rsidRDefault="005C55E7" w14:paraId="5594DDD6" w14:textId="01B2966E">
            <w:pPr>
              <w:jc w:val="center"/>
            </w:pPr>
            <w:r w:rsidR="75825CEF">
              <w:rPr/>
              <w:t>Common Unit Summative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25C757FC" w14:textId="6A8E81C2">
            <w:pPr>
              <w:pStyle w:val="Normal"/>
              <w:jc w:val="center"/>
            </w:pPr>
            <w:r w:rsidR="75CDD33D">
              <w:rPr/>
              <w:t>Common Unit Formative</w:t>
            </w:r>
          </w:p>
          <w:p w:rsidR="7B02711B" w:rsidP="7B02711B" w:rsidRDefault="7B02711B" w14:paraId="703EF4FC" w14:textId="7BB7A8F4">
            <w:pPr>
              <w:pStyle w:val="Normal"/>
              <w:jc w:val="center"/>
            </w:pPr>
            <w:r w:rsidR="75CDD33D">
              <w:rPr/>
              <w:t>Common Unit Summative</w:t>
            </w:r>
          </w:p>
        </w:tc>
        <w:tc>
          <w:tcPr>
            <w:tcW w:w="221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B02711B" w:rsidP="7B02711B" w:rsidRDefault="7B02711B" w14:paraId="276E4987" w14:textId="3D25C598">
            <w:pPr>
              <w:pStyle w:val="Normal"/>
              <w:jc w:val="center"/>
            </w:pPr>
            <w:r w:rsidR="75CDD33D">
              <w:rPr/>
              <w:t>Common Unit Summative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EB9" w:rsidRDefault="00884EB9" w14:paraId="7F2B6DF5" w14:textId="77777777">
      <w:r>
        <w:separator/>
      </w:r>
    </w:p>
  </w:endnote>
  <w:endnote w:type="continuationSeparator" w:id="0">
    <w:p w:rsidR="00884EB9" w:rsidRDefault="00884EB9" w14:paraId="1758E4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EB9" w:rsidRDefault="00884EB9" w14:paraId="4471FCC7" w14:textId="77777777">
      <w:r>
        <w:separator/>
      </w:r>
    </w:p>
  </w:footnote>
  <w:footnote w:type="continuationSeparator" w:id="0">
    <w:p w:rsidR="00884EB9" w:rsidRDefault="00884EB9" w14:paraId="36691040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JsIuap14" int2:invalidationBookmarkName="" int2:hashCode="+79vsDivP5p00E" int2:id="Ro6VZs0u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216E1"/>
    <w:rsid w:val="000549E4"/>
    <w:rsid w:val="00090860"/>
    <w:rsid w:val="001749E5"/>
    <w:rsid w:val="001B0F5A"/>
    <w:rsid w:val="001B31F5"/>
    <w:rsid w:val="001E31B2"/>
    <w:rsid w:val="001F44B0"/>
    <w:rsid w:val="00205B4C"/>
    <w:rsid w:val="00207065"/>
    <w:rsid w:val="002271C1"/>
    <w:rsid w:val="002C489D"/>
    <w:rsid w:val="002C5F11"/>
    <w:rsid w:val="002D6B65"/>
    <w:rsid w:val="00313DE5"/>
    <w:rsid w:val="00381218"/>
    <w:rsid w:val="00395387"/>
    <w:rsid w:val="003A7E03"/>
    <w:rsid w:val="003B4CB0"/>
    <w:rsid w:val="003D118F"/>
    <w:rsid w:val="003D1A77"/>
    <w:rsid w:val="003E4A15"/>
    <w:rsid w:val="003F284A"/>
    <w:rsid w:val="00412F8A"/>
    <w:rsid w:val="00446998"/>
    <w:rsid w:val="0047F273"/>
    <w:rsid w:val="004B7A3C"/>
    <w:rsid w:val="004D0569"/>
    <w:rsid w:val="00562E8B"/>
    <w:rsid w:val="00587DD1"/>
    <w:rsid w:val="005C55E7"/>
    <w:rsid w:val="0061775A"/>
    <w:rsid w:val="0066644F"/>
    <w:rsid w:val="00696631"/>
    <w:rsid w:val="006B1FCA"/>
    <w:rsid w:val="006B4FE4"/>
    <w:rsid w:val="006B5E1C"/>
    <w:rsid w:val="006F58D9"/>
    <w:rsid w:val="0077218D"/>
    <w:rsid w:val="00774D99"/>
    <w:rsid w:val="00786461"/>
    <w:rsid w:val="007A15F5"/>
    <w:rsid w:val="00807A6B"/>
    <w:rsid w:val="00852127"/>
    <w:rsid w:val="00884EB9"/>
    <w:rsid w:val="008E291B"/>
    <w:rsid w:val="00933668"/>
    <w:rsid w:val="009956B5"/>
    <w:rsid w:val="009974A1"/>
    <w:rsid w:val="00A12F25"/>
    <w:rsid w:val="00A15B50"/>
    <w:rsid w:val="00A1617D"/>
    <w:rsid w:val="00A72B37"/>
    <w:rsid w:val="00A77DD3"/>
    <w:rsid w:val="00AA46CF"/>
    <w:rsid w:val="00B113E0"/>
    <w:rsid w:val="00B852FD"/>
    <w:rsid w:val="00B973A0"/>
    <w:rsid w:val="00BE11DC"/>
    <w:rsid w:val="00C32020"/>
    <w:rsid w:val="00CB653E"/>
    <w:rsid w:val="00CC0430"/>
    <w:rsid w:val="00CF7BEF"/>
    <w:rsid w:val="00D2527D"/>
    <w:rsid w:val="00D52AD5"/>
    <w:rsid w:val="00D6062C"/>
    <w:rsid w:val="00D952F1"/>
    <w:rsid w:val="00DC7A0B"/>
    <w:rsid w:val="00E6281A"/>
    <w:rsid w:val="00EA3400"/>
    <w:rsid w:val="00EC01BC"/>
    <w:rsid w:val="00F37776"/>
    <w:rsid w:val="00F4019E"/>
    <w:rsid w:val="00F71A4E"/>
    <w:rsid w:val="00F8077D"/>
    <w:rsid w:val="00FB14A3"/>
    <w:rsid w:val="00FC5CD4"/>
    <w:rsid w:val="00FD17FB"/>
    <w:rsid w:val="00FD1E4B"/>
    <w:rsid w:val="00FE096F"/>
    <w:rsid w:val="0129EF35"/>
    <w:rsid w:val="01CB6C0F"/>
    <w:rsid w:val="0293840B"/>
    <w:rsid w:val="02E234DD"/>
    <w:rsid w:val="03663716"/>
    <w:rsid w:val="03D46E09"/>
    <w:rsid w:val="04016C29"/>
    <w:rsid w:val="04684C4C"/>
    <w:rsid w:val="05A2F4DB"/>
    <w:rsid w:val="05B25126"/>
    <w:rsid w:val="068136C3"/>
    <w:rsid w:val="06B593D6"/>
    <w:rsid w:val="076AB0A3"/>
    <w:rsid w:val="080B1798"/>
    <w:rsid w:val="08D40D29"/>
    <w:rsid w:val="08D48C22"/>
    <w:rsid w:val="09F280B4"/>
    <w:rsid w:val="0A00B2DC"/>
    <w:rsid w:val="0B123D36"/>
    <w:rsid w:val="0B920B83"/>
    <w:rsid w:val="0C20B0C1"/>
    <w:rsid w:val="0C7CE077"/>
    <w:rsid w:val="0DA450B1"/>
    <w:rsid w:val="0E20E373"/>
    <w:rsid w:val="0E4813C2"/>
    <w:rsid w:val="0E6A9C08"/>
    <w:rsid w:val="0EEC592D"/>
    <w:rsid w:val="0F828232"/>
    <w:rsid w:val="101E7FB0"/>
    <w:rsid w:val="10401D63"/>
    <w:rsid w:val="10CCDE59"/>
    <w:rsid w:val="1189CA4B"/>
    <w:rsid w:val="1199AC5B"/>
    <w:rsid w:val="11ACF53A"/>
    <w:rsid w:val="11FB1189"/>
    <w:rsid w:val="12E5E2CB"/>
    <w:rsid w:val="12FFCFCD"/>
    <w:rsid w:val="1333C74C"/>
    <w:rsid w:val="156EF9D6"/>
    <w:rsid w:val="15B5D7D6"/>
    <w:rsid w:val="161D25E7"/>
    <w:rsid w:val="16AEB6B1"/>
    <w:rsid w:val="185924AE"/>
    <w:rsid w:val="19C4D449"/>
    <w:rsid w:val="1A25F94F"/>
    <w:rsid w:val="1A8F2C2E"/>
    <w:rsid w:val="1CBC0A77"/>
    <w:rsid w:val="1D0DC960"/>
    <w:rsid w:val="1DF40C8A"/>
    <w:rsid w:val="1EA1D0D5"/>
    <w:rsid w:val="1F1225A3"/>
    <w:rsid w:val="1F519D56"/>
    <w:rsid w:val="20045703"/>
    <w:rsid w:val="200E701D"/>
    <w:rsid w:val="203B5462"/>
    <w:rsid w:val="20CA46E8"/>
    <w:rsid w:val="20F05BE5"/>
    <w:rsid w:val="2141657C"/>
    <w:rsid w:val="21602B5E"/>
    <w:rsid w:val="21E50352"/>
    <w:rsid w:val="23080B37"/>
    <w:rsid w:val="2316D9F0"/>
    <w:rsid w:val="234EE236"/>
    <w:rsid w:val="2380B2B2"/>
    <w:rsid w:val="2541A981"/>
    <w:rsid w:val="2559C4EC"/>
    <w:rsid w:val="26074436"/>
    <w:rsid w:val="26FEE84B"/>
    <w:rsid w:val="270D92FC"/>
    <w:rsid w:val="28C1BCC0"/>
    <w:rsid w:val="29D8E579"/>
    <w:rsid w:val="2AAFEC78"/>
    <w:rsid w:val="2AF2C72A"/>
    <w:rsid w:val="2B9B1D52"/>
    <w:rsid w:val="2BE6360E"/>
    <w:rsid w:val="2C1F7DB1"/>
    <w:rsid w:val="2C3A3B9E"/>
    <w:rsid w:val="2CB3FCD2"/>
    <w:rsid w:val="2D2E5D0E"/>
    <w:rsid w:val="2D7FA85A"/>
    <w:rsid w:val="2D9BC8DE"/>
    <w:rsid w:val="2DD18B41"/>
    <w:rsid w:val="2DED1205"/>
    <w:rsid w:val="2DFA584C"/>
    <w:rsid w:val="2EF67930"/>
    <w:rsid w:val="2EFA9A14"/>
    <w:rsid w:val="310A1FBA"/>
    <w:rsid w:val="314278D0"/>
    <w:rsid w:val="315EBCB5"/>
    <w:rsid w:val="320302F6"/>
    <w:rsid w:val="32663C2D"/>
    <w:rsid w:val="32BB7D76"/>
    <w:rsid w:val="33540794"/>
    <w:rsid w:val="33574F58"/>
    <w:rsid w:val="33816315"/>
    <w:rsid w:val="338866D5"/>
    <w:rsid w:val="33AB3141"/>
    <w:rsid w:val="36B35981"/>
    <w:rsid w:val="36FAC3CA"/>
    <w:rsid w:val="371FA126"/>
    <w:rsid w:val="37276BB2"/>
    <w:rsid w:val="3754A8CD"/>
    <w:rsid w:val="37F81A56"/>
    <w:rsid w:val="382F6157"/>
    <w:rsid w:val="387A22A5"/>
    <w:rsid w:val="389362F7"/>
    <w:rsid w:val="38F0FF52"/>
    <w:rsid w:val="391294A2"/>
    <w:rsid w:val="3A3BAAD4"/>
    <w:rsid w:val="3AA8B131"/>
    <w:rsid w:val="3BCB6EEE"/>
    <w:rsid w:val="3C93B8D7"/>
    <w:rsid w:val="3CB892DA"/>
    <w:rsid w:val="3CEFFA4C"/>
    <w:rsid w:val="3CF59A6A"/>
    <w:rsid w:val="3E0F17A5"/>
    <w:rsid w:val="3EB0A0B3"/>
    <w:rsid w:val="3F6EF49F"/>
    <w:rsid w:val="40285593"/>
    <w:rsid w:val="40346789"/>
    <w:rsid w:val="40630E4C"/>
    <w:rsid w:val="4075F1B1"/>
    <w:rsid w:val="409E842B"/>
    <w:rsid w:val="41022BAA"/>
    <w:rsid w:val="41054B84"/>
    <w:rsid w:val="4139D76F"/>
    <w:rsid w:val="428BF62A"/>
    <w:rsid w:val="442D00CF"/>
    <w:rsid w:val="446E4A15"/>
    <w:rsid w:val="44CC02ED"/>
    <w:rsid w:val="451DA02B"/>
    <w:rsid w:val="46146DD7"/>
    <w:rsid w:val="462EEFA6"/>
    <w:rsid w:val="4774FF24"/>
    <w:rsid w:val="495402D5"/>
    <w:rsid w:val="49993749"/>
    <w:rsid w:val="49A81EB0"/>
    <w:rsid w:val="4AA72469"/>
    <w:rsid w:val="4ABEF7DA"/>
    <w:rsid w:val="4ABF6015"/>
    <w:rsid w:val="4ADFC004"/>
    <w:rsid w:val="4AFE1F0C"/>
    <w:rsid w:val="4B18B122"/>
    <w:rsid w:val="4C04F85E"/>
    <w:rsid w:val="4C295330"/>
    <w:rsid w:val="4E020440"/>
    <w:rsid w:val="4FDCDE10"/>
    <w:rsid w:val="504142F9"/>
    <w:rsid w:val="514CEC5B"/>
    <w:rsid w:val="51A333F4"/>
    <w:rsid w:val="521A1909"/>
    <w:rsid w:val="5284E267"/>
    <w:rsid w:val="537C15A0"/>
    <w:rsid w:val="54C3AC22"/>
    <w:rsid w:val="54D6376A"/>
    <w:rsid w:val="54D9BBAF"/>
    <w:rsid w:val="54FA2E0D"/>
    <w:rsid w:val="55358B3B"/>
    <w:rsid w:val="557927B1"/>
    <w:rsid w:val="55A44CBF"/>
    <w:rsid w:val="55AFDA43"/>
    <w:rsid w:val="567925A7"/>
    <w:rsid w:val="56CEF0B4"/>
    <w:rsid w:val="571ED7FD"/>
    <w:rsid w:val="572AD26D"/>
    <w:rsid w:val="57EAFD38"/>
    <w:rsid w:val="58799205"/>
    <w:rsid w:val="58900174"/>
    <w:rsid w:val="591B5BFC"/>
    <w:rsid w:val="59604205"/>
    <w:rsid w:val="599FEB9E"/>
    <w:rsid w:val="5A90149A"/>
    <w:rsid w:val="5B889E3D"/>
    <w:rsid w:val="5B8FCC05"/>
    <w:rsid w:val="5BBF247B"/>
    <w:rsid w:val="5CA3C1D8"/>
    <w:rsid w:val="5CA711B9"/>
    <w:rsid w:val="5CE95E33"/>
    <w:rsid w:val="5E73172B"/>
    <w:rsid w:val="5FD57162"/>
    <w:rsid w:val="604DFA7F"/>
    <w:rsid w:val="60BC8128"/>
    <w:rsid w:val="61026F5B"/>
    <w:rsid w:val="61435D2E"/>
    <w:rsid w:val="6245D262"/>
    <w:rsid w:val="62D4E1C7"/>
    <w:rsid w:val="630D3583"/>
    <w:rsid w:val="632172C4"/>
    <w:rsid w:val="652575B2"/>
    <w:rsid w:val="65FAFF0E"/>
    <w:rsid w:val="6614412D"/>
    <w:rsid w:val="6656E678"/>
    <w:rsid w:val="666BBA35"/>
    <w:rsid w:val="666BEFDF"/>
    <w:rsid w:val="6682806B"/>
    <w:rsid w:val="670AD8CE"/>
    <w:rsid w:val="67235EE8"/>
    <w:rsid w:val="672580BC"/>
    <w:rsid w:val="67ADDF57"/>
    <w:rsid w:val="67B769AE"/>
    <w:rsid w:val="67F5BE77"/>
    <w:rsid w:val="6853D339"/>
    <w:rsid w:val="68E10083"/>
    <w:rsid w:val="6902D247"/>
    <w:rsid w:val="6905598D"/>
    <w:rsid w:val="691E35C3"/>
    <w:rsid w:val="694008FD"/>
    <w:rsid w:val="6A967411"/>
    <w:rsid w:val="6BD07B12"/>
    <w:rsid w:val="6C12C542"/>
    <w:rsid w:val="6C444242"/>
    <w:rsid w:val="6C60F14C"/>
    <w:rsid w:val="6C63BE27"/>
    <w:rsid w:val="6DB13704"/>
    <w:rsid w:val="6E617D89"/>
    <w:rsid w:val="6EA2F6B4"/>
    <w:rsid w:val="6F1FE227"/>
    <w:rsid w:val="6F2F0203"/>
    <w:rsid w:val="6FF028D6"/>
    <w:rsid w:val="70C7DBA6"/>
    <w:rsid w:val="70EA27BC"/>
    <w:rsid w:val="71013AE0"/>
    <w:rsid w:val="71350AB2"/>
    <w:rsid w:val="71A00A8B"/>
    <w:rsid w:val="71A4044F"/>
    <w:rsid w:val="71CD6E95"/>
    <w:rsid w:val="72814E2E"/>
    <w:rsid w:val="72911251"/>
    <w:rsid w:val="729CC76B"/>
    <w:rsid w:val="72D627E5"/>
    <w:rsid w:val="731AE6A3"/>
    <w:rsid w:val="736481C3"/>
    <w:rsid w:val="747C8B0E"/>
    <w:rsid w:val="7485FF45"/>
    <w:rsid w:val="74ECE8F3"/>
    <w:rsid w:val="74ED6443"/>
    <w:rsid w:val="752568AC"/>
    <w:rsid w:val="75825CEF"/>
    <w:rsid w:val="75CDD33D"/>
    <w:rsid w:val="7862620A"/>
    <w:rsid w:val="78749A98"/>
    <w:rsid w:val="79269E58"/>
    <w:rsid w:val="7999FD1B"/>
    <w:rsid w:val="79C2108D"/>
    <w:rsid w:val="7A222E98"/>
    <w:rsid w:val="7B02711B"/>
    <w:rsid w:val="7B57BA70"/>
    <w:rsid w:val="7BED515E"/>
    <w:rsid w:val="7C090D7C"/>
    <w:rsid w:val="7C4A51D6"/>
    <w:rsid w:val="7DA78289"/>
    <w:rsid w:val="7E5A93DA"/>
    <w:rsid w:val="7EB8A7E3"/>
    <w:rsid w:val="7F9BBCE9"/>
    <w:rsid w:val="7FC7F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091325C1-FDBD-444D-9391-EDF9DF3C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20/10/relationships/intelligence" Target="intelligence2.xml" Id="R3dec2072fe5c436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25F15-2D7A-4E7E-8A95-8CCD999DF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12A65B-73D5-46B2-A25B-4738B670070D}"/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Sonshein, Laurie</cp:lastModifiedBy>
  <cp:revision>32</cp:revision>
  <dcterms:created xsi:type="dcterms:W3CDTF">2026-05-22T18:40:00Z</dcterms:created>
  <dcterms:modified xsi:type="dcterms:W3CDTF">2026-08-05T01:19:10Z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